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7BC"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:rsidR="001117BC" w:rsidRP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7BC" w:rsidRPr="001117BC" w:rsidRDefault="00E12F3F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ЭКОНОМИЧЕСКАЯ</w:t>
      </w:r>
      <w:r w:rsidR="001117BC" w:rsidRPr="001117BC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ЭКСПЕРТИЗА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Pr="001117BC" w:rsidRDefault="001117BC" w:rsidP="00E12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F3F">
        <w:rPr>
          <w:rFonts w:ascii="Times New Roman" w:hAnsi="Times New Roman" w:cs="Times New Roman"/>
          <w:b/>
          <w:bCs/>
          <w:iCs/>
          <w:sz w:val="28"/>
          <w:szCs w:val="28"/>
        </w:rPr>
        <w:t>Цель дисциплины</w:t>
      </w:r>
      <w:r w:rsidRPr="00E12F3F">
        <w:rPr>
          <w:rFonts w:ascii="Times New Roman" w:hAnsi="Times New Roman" w:cs="Times New Roman"/>
          <w:sz w:val="28"/>
          <w:szCs w:val="28"/>
        </w:rPr>
        <w:t>:</w:t>
      </w:r>
      <w:r w:rsidRPr="001117BC">
        <w:rPr>
          <w:rFonts w:ascii="Times New Roman" w:hAnsi="Times New Roman" w:cs="Times New Roman"/>
          <w:sz w:val="28"/>
          <w:szCs w:val="28"/>
        </w:rPr>
        <w:t xml:space="preserve"> формирование знаний по концептуальным основам </w:t>
      </w:r>
      <w:r w:rsidR="00E12F3F">
        <w:rPr>
          <w:rFonts w:ascii="Times New Roman" w:hAnsi="Times New Roman" w:cs="Times New Roman"/>
          <w:sz w:val="28"/>
          <w:szCs w:val="28"/>
        </w:rPr>
        <w:t>экономической</w:t>
      </w:r>
      <w:r w:rsidRPr="001117BC">
        <w:rPr>
          <w:rFonts w:ascii="Times New Roman" w:hAnsi="Times New Roman" w:cs="Times New Roman"/>
          <w:sz w:val="28"/>
          <w:szCs w:val="28"/>
        </w:rPr>
        <w:t xml:space="preserve"> экспертизы и их адаптации к практической экспертной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7B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Место дисциплины в структуре ООП</w:t>
      </w:r>
    </w:p>
    <w:p w:rsidR="00AD265B" w:rsidRPr="00AD265B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E2F" w:rsidRPr="002F1A80" w:rsidRDefault="00303E2F" w:rsidP="00303E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03E2F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 экспертиза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1117BC" w:rsidRDefault="001117BC" w:rsidP="00111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17BC" w:rsidRPr="00AD265B" w:rsidRDefault="001117BC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5B">
        <w:rPr>
          <w:rFonts w:ascii="Times New Roman" w:hAnsi="Times New Roman" w:cs="Times New Roman"/>
          <w:b/>
          <w:bCs/>
          <w:iCs/>
          <w:sz w:val="28"/>
          <w:szCs w:val="28"/>
        </w:rPr>
        <w:t>Краткое содержание</w:t>
      </w:r>
    </w:p>
    <w:p w:rsidR="00AD265B" w:rsidRPr="001117BC" w:rsidRDefault="00AD265B" w:rsidP="00111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C85" w:rsidRPr="00303E2F" w:rsidRDefault="00303E2F" w:rsidP="00303E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E2F">
        <w:rPr>
          <w:rFonts w:ascii="Times New Roman" w:hAnsi="Times New Roman" w:cs="Times New Roman"/>
          <w:bCs/>
          <w:sz w:val="28"/>
          <w:szCs w:val="28"/>
        </w:rPr>
        <w:t>Теоретические положения экономической экспертизы как специальной отрасли экономических знаний</w:t>
      </w:r>
      <w:r w:rsidRPr="00303E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03E2F">
        <w:rPr>
          <w:rFonts w:ascii="Times New Roman" w:hAnsi="Times New Roman" w:cs="Times New Roman"/>
          <w:bCs/>
          <w:sz w:val="28"/>
          <w:szCs w:val="28"/>
        </w:rPr>
        <w:t>Эксперт как субъект судопроизводства</w:t>
      </w:r>
      <w:r w:rsidRPr="00303E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03E2F">
        <w:rPr>
          <w:rFonts w:ascii="Times New Roman" w:hAnsi="Times New Roman" w:cs="Times New Roman"/>
          <w:bCs/>
          <w:sz w:val="28"/>
          <w:szCs w:val="28"/>
        </w:rPr>
        <w:t>Предмет экономической экспертизы. Методы, приемы и процедуры экспертного исследования при производстве экономической экспертизы</w:t>
      </w:r>
      <w:r w:rsidRPr="00303E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03E2F">
        <w:rPr>
          <w:rFonts w:ascii="Times New Roman" w:hAnsi="Times New Roman" w:cs="Times New Roman"/>
          <w:bCs/>
          <w:sz w:val="28"/>
          <w:szCs w:val="28"/>
        </w:rPr>
        <w:t>Организация производства экономической экспертизы</w:t>
      </w:r>
      <w:r w:rsidRPr="00303E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03E2F">
        <w:rPr>
          <w:rFonts w:ascii="Times New Roman" w:hAnsi="Times New Roman" w:cs="Times New Roman"/>
          <w:bCs/>
          <w:sz w:val="28"/>
          <w:szCs w:val="28"/>
        </w:rPr>
        <w:t>Заключение эксперта и его значение в систе</w:t>
      </w:r>
      <w:bookmarkStart w:id="0" w:name="_GoBack"/>
      <w:bookmarkEnd w:id="0"/>
      <w:r w:rsidRPr="00303E2F">
        <w:rPr>
          <w:rFonts w:ascii="Times New Roman" w:hAnsi="Times New Roman" w:cs="Times New Roman"/>
          <w:bCs/>
          <w:sz w:val="28"/>
          <w:szCs w:val="28"/>
        </w:rPr>
        <w:t>ме доказательств</w:t>
      </w:r>
      <w:r w:rsidRPr="00303E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03E2F">
        <w:rPr>
          <w:rFonts w:ascii="Times New Roman" w:hAnsi="Times New Roman" w:cs="Times New Roman"/>
          <w:bCs/>
          <w:sz w:val="28"/>
          <w:szCs w:val="28"/>
        </w:rPr>
        <w:t>Методика бухгалтерской экспертизы</w:t>
      </w:r>
      <w:r w:rsidRPr="00303E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03E2F">
        <w:rPr>
          <w:rFonts w:ascii="Times New Roman" w:hAnsi="Times New Roman" w:cs="Times New Roman"/>
          <w:bCs/>
          <w:sz w:val="28"/>
          <w:szCs w:val="28"/>
        </w:rPr>
        <w:t>Методика судебно-налоговой, судебной финансово- экономической экспертизы, судебно-оценочной экспертизы</w:t>
      </w:r>
      <w:r w:rsidRPr="00303E2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sectPr w:rsidR="008C2C85" w:rsidRPr="0030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BC"/>
    <w:rsid w:val="000F0329"/>
    <w:rsid w:val="001117BC"/>
    <w:rsid w:val="00303E2F"/>
    <w:rsid w:val="008C2C85"/>
    <w:rsid w:val="00AD265B"/>
    <w:rsid w:val="00E12F3F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8D74"/>
  <w15:docId w15:val="{0A9B734A-C2A5-49D8-B28C-E74D1E9C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36234-01A0-4064-81B3-0A4106017B48}"/>
</file>

<file path=customXml/itemProps2.xml><?xml version="1.0" encoding="utf-8"?>
<ds:datastoreItem xmlns:ds="http://schemas.openxmlformats.org/officeDocument/2006/customXml" ds:itemID="{7EA8BA22-B3A4-48D7-B4FA-1549C1198FB2}"/>
</file>

<file path=customXml/itemProps3.xml><?xml version="1.0" encoding="utf-8"?>
<ds:datastoreItem xmlns:ds="http://schemas.openxmlformats.org/officeDocument/2006/customXml" ds:itemID="{54860E1B-DC5D-4555-A352-F25B36FB46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6</cp:revision>
  <dcterms:created xsi:type="dcterms:W3CDTF">2015-06-30T10:00:00Z</dcterms:created>
  <dcterms:modified xsi:type="dcterms:W3CDTF">2020-11-12T12:47:00Z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